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CD711" w14:textId="77777777" w:rsidR="004F757C" w:rsidRPr="004F757C" w:rsidRDefault="00AD1DD0" w:rsidP="00FB13FC">
      <w:pPr>
        <w:pStyle w:val="Title"/>
        <w:spacing w:after="200" w:line="23" w:lineRule="atLeast"/>
        <w:rPr>
          <w:rFonts w:ascii="Open Sans" w:hAnsi="Open Sans" w:cs="Open Sans"/>
          <w:b/>
          <w:color w:val="003300"/>
          <w:sz w:val="32"/>
          <w:szCs w:val="32"/>
          <w:u w:val="single"/>
        </w:rPr>
      </w:pPr>
      <w:bookmarkStart w:id="0" w:name="_GoBack"/>
      <w:bookmarkEnd w:id="0"/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61532781" wp14:editId="4E1F6491">
            <wp:simplePos x="0" y="0"/>
            <wp:positionH relativeFrom="margin">
              <wp:posOffset>4652645</wp:posOffset>
            </wp:positionH>
            <wp:positionV relativeFrom="paragraph">
              <wp:posOffset>-116205</wp:posOffset>
            </wp:positionV>
            <wp:extent cx="1722755" cy="542925"/>
            <wp:effectExtent l="0" t="0" r="0" b="9525"/>
            <wp:wrapNone/>
            <wp:docPr id="3" name="Picture 3" descr="G:\Legal Unit\Legal Affairs\5. Guidance and Policy Development\02 Draft Guidance\Templates and Design\Logo\DPC logo whi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:\Legal Unit\Legal Affairs\5. Guidance and Policy Development\02 Draft Guidance\Templates and Design\Logo\DPC logo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5328" w:rsidRPr="001C6E08">
        <w:rPr>
          <w:rFonts w:asciiTheme="minorHAnsi" w:eastAsiaTheme="minorHAnsi" w:hAnsiTheme="minorHAnsi" w:cstheme="minorBidi"/>
          <w:noProof/>
          <w:spacing w:val="0"/>
          <w:kern w:val="0"/>
          <w:sz w:val="22"/>
          <w:szCs w:val="22"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61ED50" wp14:editId="38D9D959">
                <wp:simplePos x="0" y="0"/>
                <wp:positionH relativeFrom="page">
                  <wp:posOffset>-133350</wp:posOffset>
                </wp:positionH>
                <wp:positionV relativeFrom="paragraph">
                  <wp:posOffset>-1085850</wp:posOffset>
                </wp:positionV>
                <wp:extent cx="8105775" cy="18859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5775" cy="1885950"/>
                        </a:xfrm>
                        <a:prstGeom prst="rect">
                          <a:avLst/>
                        </a:prstGeom>
                        <a:solidFill>
                          <a:srgbClr val="023D35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D8EF" w14:textId="77777777" w:rsidR="001C6E08" w:rsidRDefault="001C6E08" w:rsidP="001C6E08">
                            <w:pPr>
                              <w:pStyle w:val="Title"/>
                              <w:ind w:left="851" w:right="3931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40"/>
                                <w:szCs w:val="32"/>
                              </w:rPr>
                            </w:pPr>
                          </w:p>
                          <w:p w14:paraId="23771B19" w14:textId="77777777" w:rsidR="001C6E08" w:rsidRPr="00D73987" w:rsidRDefault="001C6E08" w:rsidP="001C6E08">
                            <w:pPr>
                              <w:pStyle w:val="Title"/>
                              <w:ind w:left="851" w:right="6196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</w:p>
                          <w:p w14:paraId="2B57527E" w14:textId="77777777" w:rsidR="009B3603" w:rsidRDefault="009B3603" w:rsidP="009B3603">
                            <w:pPr>
                              <w:pStyle w:val="Title"/>
                              <w:ind w:left="993" w:right="6196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0047F65" w14:textId="77777777" w:rsidR="001C6E08" w:rsidRPr="006F5ED8" w:rsidRDefault="00CA79E2" w:rsidP="009B3603">
                            <w:pPr>
                              <w:pStyle w:val="Title"/>
                              <w:ind w:left="993" w:right="6196"/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Legislative c</w:t>
                            </w:r>
                            <w:r w:rsidR="0013006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onsult</w:t>
                            </w:r>
                            <w:r w:rsidR="00103FB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ation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3FBA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process with </w:t>
                            </w:r>
                            <w:r w:rsidR="00130061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BA2F37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Data Protection Commission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E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-85.5pt;width:638.25pt;height:14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" fillcolor="#023d35">
                <v:textbox>
                  <w:txbxContent>
                    <w:p w14:paraId="3908D8EF" w14:textId="77777777" w:rsidR="001C6E08" w:rsidRDefault="001C6E08" w:rsidP="001C6E08">
                      <w:pPr>
                        <w:pStyle w:val="Title"/>
                        <w:ind w:left="851" w:right="3931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40"/>
                          <w:szCs w:val="32"/>
                        </w:rPr>
                      </w:pPr>
                    </w:p>
                    <w:p w14:paraId="23771B19" w14:textId="77777777" w:rsidR="001C6E08" w:rsidRPr="00D73987" w:rsidRDefault="001C6E08" w:rsidP="001C6E08">
                      <w:pPr>
                        <w:pStyle w:val="Title"/>
                        <w:ind w:left="851" w:right="6196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22"/>
                          <w:szCs w:val="32"/>
                        </w:rPr>
                      </w:pPr>
                    </w:p>
                    <w:p w14:paraId="2B57527E" w14:textId="77777777" w:rsidR="009B3603" w:rsidRDefault="009B3603" w:rsidP="009B3603">
                      <w:pPr>
                        <w:pStyle w:val="Title"/>
                        <w:ind w:left="993" w:right="6196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0047F65" w14:textId="77777777" w:rsidR="001C6E08" w:rsidRPr="006F5ED8" w:rsidRDefault="00CA79E2" w:rsidP="009B3603">
                      <w:pPr>
                        <w:pStyle w:val="Title"/>
                        <w:ind w:left="993" w:right="6196"/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>Legislative c</w:t>
                      </w:r>
                      <w:r w:rsidR="0013006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>onsult</w:t>
                      </w:r>
                      <w:r w:rsidR="00103FBA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>ation</w:t>
                      </w:r>
                      <w:r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103FBA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process with </w:t>
                      </w:r>
                      <w:r w:rsidR="00130061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the </w:t>
                      </w:r>
                      <w:r w:rsidR="00BA2F37">
                        <w:rPr>
                          <w:rFonts w:ascii="Open Sans" w:hAnsi="Open Sans" w:cs="Open Sans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Data Protection Commission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F35901" w14:textId="77777777" w:rsidR="000C73D7" w:rsidRPr="00A479FA" w:rsidRDefault="000C73D7" w:rsidP="00FB13FC">
      <w:pPr>
        <w:pStyle w:val="Title"/>
        <w:spacing w:after="200" w:line="23" w:lineRule="atLeast"/>
        <w:jc w:val="center"/>
        <w:rPr>
          <w:rFonts w:ascii="Open Sans" w:hAnsi="Open Sans" w:cs="Open Sans"/>
          <w:b/>
          <w:color w:val="003300"/>
          <w:sz w:val="32"/>
          <w:szCs w:val="32"/>
          <w:u w:val="single"/>
        </w:rPr>
      </w:pPr>
    </w:p>
    <w:p w14:paraId="01AA4D30" w14:textId="77777777" w:rsidR="00910921" w:rsidRPr="000C73D7" w:rsidRDefault="00910921" w:rsidP="00FB13FC">
      <w:pPr>
        <w:pStyle w:val="Title"/>
        <w:spacing w:after="200" w:line="23" w:lineRule="atLeast"/>
        <w:jc w:val="center"/>
        <w:rPr>
          <w:rFonts w:ascii="Open Sans" w:hAnsi="Open Sans" w:cs="Open Sans"/>
          <w:b/>
          <w:color w:val="003300"/>
          <w:sz w:val="24"/>
          <w:szCs w:val="24"/>
          <w:u w:val="single"/>
        </w:rPr>
      </w:pPr>
    </w:p>
    <w:p w14:paraId="07DCA0D1" w14:textId="5438640F" w:rsidR="00D53500" w:rsidRDefault="00D53500"/>
    <w:tbl>
      <w:tblPr>
        <w:tblStyle w:val="TableGrid"/>
        <w:tblW w:w="10348" w:type="dxa"/>
        <w:tblInd w:w="-714" w:type="dxa"/>
        <w:tblBorders>
          <w:top w:val="single" w:sz="4" w:space="0" w:color="003D00"/>
          <w:left w:val="single" w:sz="4" w:space="0" w:color="003D00"/>
          <w:bottom w:val="single" w:sz="4" w:space="0" w:color="003D00"/>
          <w:right w:val="single" w:sz="4" w:space="0" w:color="003D00"/>
          <w:insideH w:val="single" w:sz="4" w:space="0" w:color="003D00"/>
          <w:insideV w:val="single" w:sz="4" w:space="0" w:color="003D00"/>
        </w:tblBorders>
        <w:tblLook w:val="04A0" w:firstRow="1" w:lastRow="0" w:firstColumn="1" w:lastColumn="0" w:noHBand="0" w:noVBand="1"/>
      </w:tblPr>
      <w:tblGrid>
        <w:gridCol w:w="3403"/>
        <w:gridCol w:w="6945"/>
      </w:tblGrid>
      <w:tr w:rsidR="00BD31FB" w:rsidRPr="00BD31FB" w14:paraId="50153ECC" w14:textId="77777777" w:rsidTr="00BD31FB">
        <w:tc>
          <w:tcPr>
            <w:tcW w:w="10348" w:type="dxa"/>
            <w:gridSpan w:val="2"/>
          </w:tcPr>
          <w:p w14:paraId="701ADEA2" w14:textId="77777777" w:rsidR="006E45EB" w:rsidRDefault="006E45EB" w:rsidP="00707E0E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Annex A</w:t>
            </w:r>
          </w:p>
          <w:p w14:paraId="51DBD65A" w14:textId="77777777" w:rsidR="00577276" w:rsidRPr="00F32545" w:rsidRDefault="00F32545" w:rsidP="00707E0E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Legislative c</w:t>
            </w:r>
            <w:r w:rsidR="00577276" w:rsidRPr="00F32545">
              <w:rPr>
                <w:b/>
                <w:color w:val="023D35"/>
              </w:rPr>
              <w:t>onsultation form</w:t>
            </w:r>
          </w:p>
          <w:p w14:paraId="79BB0AF1" w14:textId="77777777" w:rsidR="00577276" w:rsidRPr="00F32545" w:rsidRDefault="00577276" w:rsidP="00707E0E">
            <w:pPr>
              <w:rPr>
                <w:b/>
                <w:color w:val="023D35"/>
              </w:rPr>
            </w:pPr>
          </w:p>
          <w:p w14:paraId="179FADFF" w14:textId="71BBB6F5" w:rsidR="00346B0A" w:rsidRDefault="00577276" w:rsidP="00707E0E">
            <w:r w:rsidRPr="00A3076E">
              <w:t>This form should</w:t>
            </w:r>
            <w:r w:rsidR="00155CA3" w:rsidRPr="00A3076E">
              <w:t xml:space="preserve"> be completed and </w:t>
            </w:r>
            <w:r w:rsidRPr="00A3076E">
              <w:t xml:space="preserve">accompany </w:t>
            </w:r>
            <w:r w:rsidR="00155CA3" w:rsidRPr="00A3076E">
              <w:t xml:space="preserve">the legislative measure </w:t>
            </w:r>
            <w:r w:rsidR="00DA5E6E">
              <w:t>on which</w:t>
            </w:r>
            <w:r w:rsidR="00DA5E6E" w:rsidRPr="00A3076E">
              <w:t xml:space="preserve"> </w:t>
            </w:r>
            <w:r w:rsidR="00155CA3" w:rsidRPr="00A3076E">
              <w:t>the DPC is being consult</w:t>
            </w:r>
            <w:r w:rsidR="00DA5E6E">
              <w:t>ed</w:t>
            </w:r>
            <w:r w:rsidR="00155CA3" w:rsidRPr="00A3076E">
              <w:t xml:space="preserve"> pursuant to Article 36(4) GDPR </w:t>
            </w:r>
            <w:r w:rsidR="00F32545" w:rsidRPr="00A3076E">
              <w:t>or</w:t>
            </w:r>
            <w:r w:rsidR="00155CA3" w:rsidRPr="00A3076E">
              <w:t xml:space="preserve"> section 84(12) of the Act</w:t>
            </w:r>
            <w:r w:rsidR="001B3902">
              <w:t>, or pursuant to one of the specific provisions in the Act that requires consultation with the DPC before making the regulation in question</w:t>
            </w:r>
            <w:r w:rsidR="00155CA3" w:rsidRPr="00A3076E">
              <w:t xml:space="preserve">. </w:t>
            </w:r>
          </w:p>
          <w:p w14:paraId="63E2DF95" w14:textId="77777777" w:rsidR="00346B0A" w:rsidRDefault="00346B0A" w:rsidP="00707E0E"/>
          <w:p w14:paraId="11A85011" w14:textId="789F1DA9" w:rsidR="00BD31FB" w:rsidRPr="00A3076E" w:rsidRDefault="00BD31FB" w:rsidP="00707E0E">
            <w:r w:rsidRPr="00A3076E">
              <w:t xml:space="preserve">It should be reviewed by your Data Protection Officer prior to it being submitted to the </w:t>
            </w:r>
            <w:r w:rsidR="00DA5E6E">
              <w:t>DPC</w:t>
            </w:r>
            <w:r w:rsidRPr="00A3076E">
              <w:t xml:space="preserve">. </w:t>
            </w:r>
          </w:p>
          <w:p w14:paraId="01145619" w14:textId="77777777" w:rsidR="00BD31FB" w:rsidRPr="00A3076E" w:rsidRDefault="00BD31FB" w:rsidP="00707E0E"/>
          <w:p w14:paraId="0437C039" w14:textId="180CAACD" w:rsidR="00577276" w:rsidRPr="00A3076E" w:rsidRDefault="00BD31FB" w:rsidP="00707E0E">
            <w:r w:rsidRPr="00A3076E">
              <w:t xml:space="preserve">The form can be sent to </w:t>
            </w:r>
            <w:hyperlink r:id="rId9" w:history="1">
              <w:r w:rsidR="00CA33D8" w:rsidRPr="00001734">
                <w:rPr>
                  <w:rStyle w:val="Hyperlink"/>
                </w:rPr>
                <w:t>consultation@dataprotection.ie</w:t>
              </w:r>
            </w:hyperlink>
            <w:r w:rsidR="00F71879">
              <w:rPr>
                <w:rStyle w:val="Hyperlink"/>
              </w:rPr>
              <w:fldChar w:fldCharType="begin"/>
            </w:r>
            <w:r w:rsidR="00F71879">
              <w:rPr>
                <w:rStyle w:val="Hyperlink"/>
              </w:rPr>
              <w:instrText xml:space="preserve">  </w:instrText>
            </w:r>
            <w:r w:rsidR="00F71879">
              <w:rPr>
                <w:rStyle w:val="Hyperlink"/>
              </w:rPr>
              <w:fldChar w:fldCharType="end"/>
            </w:r>
            <w:r w:rsidR="00CA33D8">
              <w:t xml:space="preserve"> </w:t>
            </w:r>
            <w:r w:rsidR="00155CA3" w:rsidRPr="00A3076E">
              <w:t xml:space="preserve">or to your focal point person on the supervisory team. </w:t>
            </w:r>
          </w:p>
          <w:p w14:paraId="69D5F497" w14:textId="77777777" w:rsidR="00577276" w:rsidRPr="00BD31FB" w:rsidRDefault="00577276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5102453C" w14:textId="77777777" w:rsidTr="00534701">
        <w:tc>
          <w:tcPr>
            <w:tcW w:w="3403" w:type="dxa"/>
          </w:tcPr>
          <w:p w14:paraId="5A16EEF3" w14:textId="77777777" w:rsidR="0080798A" w:rsidRPr="00F32545" w:rsidRDefault="00534701" w:rsidP="00707E0E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Your Department</w:t>
            </w:r>
            <w:r w:rsidR="0080798A" w:rsidRPr="00F32545">
              <w:rPr>
                <w:b/>
                <w:color w:val="023D35"/>
              </w:rPr>
              <w:t xml:space="preserve"> </w:t>
            </w:r>
          </w:p>
          <w:p w14:paraId="3CD9CE1F" w14:textId="77777777" w:rsidR="0080798A" w:rsidRPr="00F32545" w:rsidRDefault="0080798A" w:rsidP="00707E0E">
            <w:pPr>
              <w:rPr>
                <w:b/>
                <w:color w:val="023D35"/>
              </w:rPr>
            </w:pPr>
          </w:p>
        </w:tc>
        <w:tc>
          <w:tcPr>
            <w:tcW w:w="6945" w:type="dxa"/>
          </w:tcPr>
          <w:p w14:paraId="0AC5600B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7C88FE7D" w14:textId="77777777" w:rsidTr="00534701">
        <w:tc>
          <w:tcPr>
            <w:tcW w:w="3403" w:type="dxa"/>
          </w:tcPr>
          <w:p w14:paraId="5F26F453" w14:textId="77777777" w:rsidR="0080798A" w:rsidRPr="00F32545" w:rsidRDefault="00534701" w:rsidP="00707E0E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Title of legislative measure</w:t>
            </w:r>
            <w:r w:rsidR="0080798A" w:rsidRPr="00F32545">
              <w:rPr>
                <w:b/>
                <w:color w:val="023D35"/>
              </w:rPr>
              <w:t xml:space="preserve"> </w:t>
            </w:r>
          </w:p>
          <w:p w14:paraId="7477F2B5" w14:textId="77777777" w:rsidR="0080798A" w:rsidRPr="00F32545" w:rsidRDefault="0080798A" w:rsidP="00707E0E">
            <w:pPr>
              <w:rPr>
                <w:b/>
                <w:color w:val="023D35"/>
              </w:rPr>
            </w:pPr>
          </w:p>
        </w:tc>
        <w:tc>
          <w:tcPr>
            <w:tcW w:w="6945" w:type="dxa"/>
          </w:tcPr>
          <w:p w14:paraId="38A712CC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5A99C726" w14:textId="77777777" w:rsidTr="00534701">
        <w:tc>
          <w:tcPr>
            <w:tcW w:w="3403" w:type="dxa"/>
          </w:tcPr>
          <w:p w14:paraId="2E97EE35" w14:textId="77777777" w:rsidR="0080798A" w:rsidRPr="00F32545" w:rsidRDefault="0080798A" w:rsidP="00707E0E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>Type of legislative measure</w:t>
            </w:r>
            <w:r w:rsidR="00534701">
              <w:rPr>
                <w:b/>
                <w:color w:val="023D35"/>
              </w:rPr>
              <w:t>:</w:t>
            </w:r>
          </w:p>
          <w:p w14:paraId="159A3735" w14:textId="4DE58E1D" w:rsidR="0080798A" w:rsidRPr="00F32545" w:rsidRDefault="0080798A" w:rsidP="00E25320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>Primary</w:t>
            </w:r>
            <w:r w:rsidR="00346B0A">
              <w:rPr>
                <w:b/>
                <w:color w:val="023D35"/>
              </w:rPr>
              <w:t xml:space="preserve"> or </w:t>
            </w:r>
            <w:r w:rsidRPr="00F32545">
              <w:rPr>
                <w:b/>
                <w:color w:val="023D35"/>
              </w:rPr>
              <w:t>Secondary</w:t>
            </w:r>
            <w:r w:rsidR="00346B0A">
              <w:rPr>
                <w:b/>
                <w:color w:val="023D35"/>
              </w:rPr>
              <w:t xml:space="preserve"> legislation and type of secondary legislation. Please also </w:t>
            </w:r>
            <w:r w:rsidR="00DB59C0">
              <w:rPr>
                <w:b/>
                <w:color w:val="023D35"/>
              </w:rPr>
              <w:t xml:space="preserve">include the </w:t>
            </w:r>
            <w:r w:rsidRPr="00F32545">
              <w:rPr>
                <w:b/>
                <w:color w:val="023D35"/>
              </w:rPr>
              <w:t xml:space="preserve">name of primary legislation </w:t>
            </w:r>
            <w:r w:rsidR="00E25320">
              <w:rPr>
                <w:b/>
                <w:color w:val="023D35"/>
              </w:rPr>
              <w:t xml:space="preserve">under which </w:t>
            </w:r>
            <w:r w:rsidRPr="00F32545">
              <w:rPr>
                <w:b/>
                <w:color w:val="023D35"/>
              </w:rPr>
              <w:t>the mea</w:t>
            </w:r>
            <w:r w:rsidR="00534701">
              <w:rPr>
                <w:b/>
                <w:color w:val="023D35"/>
              </w:rPr>
              <w:t xml:space="preserve">sure </w:t>
            </w:r>
            <w:r w:rsidR="00E25320">
              <w:rPr>
                <w:b/>
                <w:color w:val="023D35"/>
              </w:rPr>
              <w:t xml:space="preserve">is to be made </w:t>
            </w:r>
            <w:r w:rsidR="00534701">
              <w:rPr>
                <w:b/>
                <w:color w:val="023D35"/>
              </w:rPr>
              <w:t>(if applicable)</w:t>
            </w:r>
            <w:r w:rsidR="009312E0">
              <w:rPr>
                <w:b/>
                <w:color w:val="023D35"/>
              </w:rPr>
              <w:t>. If the measure is intended to give effect to a piece of European legislation, please also cite here.</w:t>
            </w:r>
          </w:p>
        </w:tc>
        <w:tc>
          <w:tcPr>
            <w:tcW w:w="6945" w:type="dxa"/>
          </w:tcPr>
          <w:p w14:paraId="58449876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1B3902" w:rsidRPr="00BD31FB" w14:paraId="3A864D22" w14:textId="77777777" w:rsidTr="00534701">
        <w:tc>
          <w:tcPr>
            <w:tcW w:w="3403" w:type="dxa"/>
          </w:tcPr>
          <w:p w14:paraId="43E67A81" w14:textId="3BDDF8CE" w:rsidR="001B3902" w:rsidRPr="00F32545" w:rsidRDefault="001B3902" w:rsidP="00707E0E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 xml:space="preserve">The provision in the GDPR or in the Act under which you are consulting the DPC. </w:t>
            </w:r>
          </w:p>
        </w:tc>
        <w:tc>
          <w:tcPr>
            <w:tcW w:w="6945" w:type="dxa"/>
          </w:tcPr>
          <w:p w14:paraId="7BF67F80" w14:textId="77777777" w:rsidR="001B3902" w:rsidRPr="00BD31FB" w:rsidRDefault="001B3902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268D5893" w14:textId="77777777" w:rsidTr="00534701">
        <w:tc>
          <w:tcPr>
            <w:tcW w:w="3403" w:type="dxa"/>
          </w:tcPr>
          <w:p w14:paraId="5879E64D" w14:textId="1662C958" w:rsidR="0080798A" w:rsidRPr="00F32545" w:rsidRDefault="00EA799A" w:rsidP="00EA799A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Drafting t</w:t>
            </w:r>
            <w:r w:rsidR="0080798A" w:rsidRPr="00F32545">
              <w:rPr>
                <w:b/>
                <w:color w:val="023D35"/>
              </w:rPr>
              <w:t xml:space="preserve">imeline of legislation </w:t>
            </w:r>
            <w:r w:rsidR="004F5329" w:rsidRPr="00F32545">
              <w:rPr>
                <w:b/>
                <w:color w:val="023D35"/>
              </w:rPr>
              <w:t>and</w:t>
            </w:r>
            <w:r w:rsidR="00534701">
              <w:rPr>
                <w:b/>
                <w:color w:val="023D35"/>
              </w:rPr>
              <w:t xml:space="preserve"> its current</w:t>
            </w:r>
            <w:r w:rsidR="004F5329" w:rsidRPr="00F32545">
              <w:rPr>
                <w:b/>
                <w:color w:val="023D35"/>
              </w:rPr>
              <w:t xml:space="preserve"> stage</w:t>
            </w:r>
            <w:r w:rsidR="00D466C6">
              <w:rPr>
                <w:b/>
                <w:color w:val="023D35"/>
              </w:rPr>
              <w:t>.</w:t>
            </w:r>
            <w:r w:rsidR="0080798A" w:rsidRPr="00F32545">
              <w:rPr>
                <w:b/>
                <w:color w:val="023D35"/>
              </w:rPr>
              <w:t xml:space="preserve"> </w:t>
            </w:r>
          </w:p>
        </w:tc>
        <w:tc>
          <w:tcPr>
            <w:tcW w:w="6945" w:type="dxa"/>
          </w:tcPr>
          <w:p w14:paraId="57850E95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246B7735" w14:textId="77777777" w:rsidTr="00534701">
        <w:tc>
          <w:tcPr>
            <w:tcW w:w="3403" w:type="dxa"/>
          </w:tcPr>
          <w:p w14:paraId="178BCF34" w14:textId="3C3D60A9" w:rsidR="0080798A" w:rsidRPr="00F32545" w:rsidRDefault="00577276" w:rsidP="00577276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>Name and contact details for liaison person</w:t>
            </w:r>
            <w:r w:rsidR="00D466C6">
              <w:rPr>
                <w:b/>
                <w:color w:val="023D35"/>
              </w:rPr>
              <w:t>.</w:t>
            </w:r>
            <w:r w:rsidRPr="00F32545">
              <w:rPr>
                <w:b/>
                <w:color w:val="023D35"/>
              </w:rPr>
              <w:t xml:space="preserve">  </w:t>
            </w:r>
          </w:p>
        </w:tc>
        <w:tc>
          <w:tcPr>
            <w:tcW w:w="6945" w:type="dxa"/>
          </w:tcPr>
          <w:p w14:paraId="6998C286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5DFA95F0" w14:textId="77777777" w:rsidTr="00534701">
        <w:tc>
          <w:tcPr>
            <w:tcW w:w="3403" w:type="dxa"/>
          </w:tcPr>
          <w:p w14:paraId="49C8EEA4" w14:textId="4682DDE1" w:rsidR="0080798A" w:rsidRPr="00F32545" w:rsidRDefault="00577276" w:rsidP="00707E0E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lastRenderedPageBreak/>
              <w:t>Name and contact details for Data Protection Officer (if different from above)</w:t>
            </w:r>
            <w:r w:rsidR="00D466C6">
              <w:rPr>
                <w:b/>
                <w:color w:val="023D35"/>
              </w:rPr>
              <w:t>.</w:t>
            </w:r>
          </w:p>
        </w:tc>
        <w:tc>
          <w:tcPr>
            <w:tcW w:w="6945" w:type="dxa"/>
          </w:tcPr>
          <w:p w14:paraId="3C77E0DF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04386BA9" w14:textId="77777777" w:rsidTr="00534701">
        <w:tc>
          <w:tcPr>
            <w:tcW w:w="3403" w:type="dxa"/>
          </w:tcPr>
          <w:p w14:paraId="71570A9A" w14:textId="77777777" w:rsidR="0080798A" w:rsidRPr="00F32545" w:rsidRDefault="00577276" w:rsidP="00577276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Have you consulted with your Data Protection Officer? </w:t>
            </w:r>
          </w:p>
        </w:tc>
        <w:tc>
          <w:tcPr>
            <w:tcW w:w="6945" w:type="dxa"/>
          </w:tcPr>
          <w:p w14:paraId="333E9DCC" w14:textId="77777777" w:rsidR="0080798A" w:rsidRPr="00BD31FB" w:rsidRDefault="0080798A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3C8DD0F9" w14:textId="77777777" w:rsidTr="00BD31FB">
        <w:tc>
          <w:tcPr>
            <w:tcW w:w="10348" w:type="dxa"/>
            <w:gridSpan w:val="2"/>
          </w:tcPr>
          <w:p w14:paraId="0386EFFD" w14:textId="77777777" w:rsidR="00C47973" w:rsidRPr="00F32545" w:rsidRDefault="00C47973" w:rsidP="00155CA3">
            <w:pPr>
              <w:jc w:val="center"/>
              <w:rPr>
                <w:b/>
                <w:color w:val="023D35"/>
              </w:rPr>
            </w:pPr>
          </w:p>
          <w:p w14:paraId="73713C54" w14:textId="72BC313F" w:rsidR="0005733F" w:rsidRPr="00A71F70" w:rsidRDefault="00155CA3" w:rsidP="00A71F70">
            <w:pPr>
              <w:jc w:val="center"/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Questions on the legislative measure </w:t>
            </w:r>
          </w:p>
          <w:p w14:paraId="5A244592" w14:textId="77777777" w:rsidR="00155CA3" w:rsidRPr="00F32545" w:rsidRDefault="00155CA3" w:rsidP="00BD31FB">
            <w:pPr>
              <w:jc w:val="both"/>
              <w:rPr>
                <w:b/>
                <w:color w:val="023D35"/>
              </w:rPr>
            </w:pPr>
          </w:p>
        </w:tc>
      </w:tr>
      <w:tr w:rsidR="00BD31FB" w:rsidRPr="00BD31FB" w14:paraId="64787D7B" w14:textId="77777777" w:rsidTr="00534701">
        <w:tc>
          <w:tcPr>
            <w:tcW w:w="3403" w:type="dxa"/>
          </w:tcPr>
          <w:p w14:paraId="5D41DE19" w14:textId="022F9482" w:rsidR="00C47973" w:rsidRPr="00F32545" w:rsidRDefault="00C47973" w:rsidP="009312E0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Provide a summary of the </w:t>
            </w:r>
            <w:r w:rsidR="00E25320">
              <w:rPr>
                <w:b/>
                <w:color w:val="023D35"/>
              </w:rPr>
              <w:t xml:space="preserve">proposed </w:t>
            </w:r>
            <w:r w:rsidRPr="00F32545">
              <w:rPr>
                <w:b/>
                <w:color w:val="023D35"/>
              </w:rPr>
              <w:t>legisla</w:t>
            </w:r>
            <w:r w:rsidR="00F93E84" w:rsidRPr="00F32545">
              <w:rPr>
                <w:b/>
                <w:color w:val="023D35"/>
              </w:rPr>
              <w:t xml:space="preserve">tive </w:t>
            </w:r>
            <w:r w:rsidR="00E25320">
              <w:rPr>
                <w:b/>
                <w:color w:val="023D35"/>
              </w:rPr>
              <w:t>measure</w:t>
            </w:r>
            <w:r w:rsidR="00F93E84" w:rsidRPr="00F32545">
              <w:rPr>
                <w:b/>
                <w:color w:val="023D35"/>
              </w:rPr>
              <w:t xml:space="preserve">. This should include an explanation of the issue that the legislation </w:t>
            </w:r>
            <w:r w:rsidR="00E25320" w:rsidRPr="00F32545">
              <w:rPr>
                <w:b/>
                <w:color w:val="023D35"/>
              </w:rPr>
              <w:t>seek</w:t>
            </w:r>
            <w:r w:rsidR="00E25320">
              <w:rPr>
                <w:b/>
                <w:color w:val="023D35"/>
              </w:rPr>
              <w:t>s</w:t>
            </w:r>
            <w:r w:rsidR="00E25320" w:rsidRPr="00F32545">
              <w:rPr>
                <w:b/>
                <w:color w:val="023D35"/>
              </w:rPr>
              <w:t xml:space="preserve"> </w:t>
            </w:r>
            <w:r w:rsidR="00F93E84" w:rsidRPr="00F32545">
              <w:rPr>
                <w:b/>
                <w:color w:val="023D35"/>
              </w:rPr>
              <w:t xml:space="preserve">to address. </w:t>
            </w:r>
          </w:p>
        </w:tc>
        <w:tc>
          <w:tcPr>
            <w:tcW w:w="6945" w:type="dxa"/>
          </w:tcPr>
          <w:p w14:paraId="42F24CC8" w14:textId="77777777" w:rsidR="00155CA3" w:rsidRPr="00BD31FB" w:rsidRDefault="00155CA3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7D2644B5" w14:textId="77777777" w:rsidTr="00534701">
        <w:tc>
          <w:tcPr>
            <w:tcW w:w="3403" w:type="dxa"/>
          </w:tcPr>
          <w:p w14:paraId="7D72B5F1" w14:textId="69F0F7ED" w:rsidR="00155CA3" w:rsidRPr="00F32545" w:rsidRDefault="00C47973" w:rsidP="00693B29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>P</w:t>
            </w:r>
            <w:r w:rsidR="00693B29">
              <w:rPr>
                <w:b/>
                <w:color w:val="023D35"/>
              </w:rPr>
              <w:t>lease cite the provisions that relate to personal data processing</w:t>
            </w:r>
            <w:r w:rsidR="004F5329">
              <w:rPr>
                <w:b/>
                <w:color w:val="023D35"/>
              </w:rPr>
              <w:t>.</w:t>
            </w:r>
            <w:r w:rsidRPr="00F32545">
              <w:rPr>
                <w:b/>
                <w:color w:val="023D35"/>
              </w:rPr>
              <w:t xml:space="preserve">  </w:t>
            </w:r>
          </w:p>
        </w:tc>
        <w:tc>
          <w:tcPr>
            <w:tcW w:w="6945" w:type="dxa"/>
          </w:tcPr>
          <w:p w14:paraId="34BACBB9" w14:textId="77777777" w:rsidR="00155CA3" w:rsidRPr="00BD31FB" w:rsidRDefault="00155CA3" w:rsidP="00707E0E">
            <w:pPr>
              <w:rPr>
                <w:b/>
                <w:color w:val="003D00"/>
              </w:rPr>
            </w:pPr>
          </w:p>
        </w:tc>
      </w:tr>
      <w:tr w:rsidR="00D53500" w:rsidRPr="00BD31FB" w14:paraId="4E805545" w14:textId="77777777" w:rsidTr="00534701">
        <w:tc>
          <w:tcPr>
            <w:tcW w:w="3403" w:type="dxa"/>
          </w:tcPr>
          <w:p w14:paraId="4306390A" w14:textId="7854DEF0" w:rsidR="00D53500" w:rsidRPr="00F32545" w:rsidRDefault="00D53500" w:rsidP="004F5329">
            <w:pPr>
              <w:rPr>
                <w:b/>
                <w:color w:val="023D35"/>
              </w:rPr>
            </w:pPr>
            <w:r w:rsidRPr="00D53500">
              <w:rPr>
                <w:b/>
                <w:color w:val="023D35"/>
              </w:rPr>
              <w:t>Please provide details of the types of personal data that will be processed under the legislative measure.</w:t>
            </w:r>
          </w:p>
        </w:tc>
        <w:tc>
          <w:tcPr>
            <w:tcW w:w="6945" w:type="dxa"/>
          </w:tcPr>
          <w:p w14:paraId="60C707BA" w14:textId="77777777" w:rsidR="00D53500" w:rsidRPr="00BD31FB" w:rsidRDefault="00D53500" w:rsidP="00707E0E">
            <w:pPr>
              <w:rPr>
                <w:b/>
                <w:color w:val="003D00"/>
              </w:rPr>
            </w:pPr>
          </w:p>
        </w:tc>
      </w:tr>
      <w:tr w:rsidR="00D53500" w:rsidRPr="00BD31FB" w14:paraId="57ACA084" w14:textId="77777777" w:rsidTr="00534701">
        <w:tc>
          <w:tcPr>
            <w:tcW w:w="3403" w:type="dxa"/>
          </w:tcPr>
          <w:p w14:paraId="6B8D8D25" w14:textId="72DD8E6B" w:rsidR="00D53500" w:rsidRPr="00D53500" w:rsidRDefault="00D53500" w:rsidP="004F5329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Does the legislative measure </w:t>
            </w:r>
            <w:r>
              <w:rPr>
                <w:b/>
                <w:color w:val="023D35"/>
              </w:rPr>
              <w:t>propose</w:t>
            </w:r>
            <w:r w:rsidRPr="00F32545">
              <w:rPr>
                <w:b/>
                <w:color w:val="023D35"/>
              </w:rPr>
              <w:t xml:space="preserve"> the processing of special categories of personal data or Article 10 </w:t>
            </w:r>
            <w:r w:rsidR="00E560CD">
              <w:rPr>
                <w:b/>
                <w:color w:val="023D35"/>
              </w:rPr>
              <w:t xml:space="preserve">GDPR </w:t>
            </w:r>
            <w:r w:rsidRPr="00F32545">
              <w:rPr>
                <w:b/>
                <w:color w:val="023D35"/>
              </w:rPr>
              <w:t>personal data?</w:t>
            </w:r>
            <w:r>
              <w:rPr>
                <w:b/>
                <w:color w:val="023D35"/>
              </w:rPr>
              <w:t xml:space="preserve"> If so, please explain.</w:t>
            </w:r>
          </w:p>
        </w:tc>
        <w:tc>
          <w:tcPr>
            <w:tcW w:w="6945" w:type="dxa"/>
          </w:tcPr>
          <w:p w14:paraId="306CC41F" w14:textId="77777777" w:rsidR="00D53500" w:rsidRPr="00BD31FB" w:rsidRDefault="00D53500" w:rsidP="00707E0E">
            <w:pPr>
              <w:rPr>
                <w:b/>
                <w:color w:val="003D00"/>
              </w:rPr>
            </w:pPr>
          </w:p>
        </w:tc>
      </w:tr>
      <w:tr w:rsidR="00D53500" w:rsidRPr="00BD31FB" w14:paraId="69F4D423" w14:textId="77777777" w:rsidTr="00534701">
        <w:tc>
          <w:tcPr>
            <w:tcW w:w="3403" w:type="dxa"/>
          </w:tcPr>
          <w:p w14:paraId="3E6AF4CB" w14:textId="0877B5F7" w:rsidR="00D53500" w:rsidRPr="00F32545" w:rsidRDefault="00D53500" w:rsidP="00E560CD">
            <w:pPr>
              <w:rPr>
                <w:b/>
                <w:color w:val="023D35"/>
              </w:rPr>
            </w:pPr>
            <w:r w:rsidRPr="00D53500">
              <w:rPr>
                <w:b/>
                <w:color w:val="023D35"/>
              </w:rPr>
              <w:t>Which group(s) of data subjects will the legislati</w:t>
            </w:r>
            <w:r w:rsidR="00E560CD">
              <w:rPr>
                <w:b/>
                <w:color w:val="023D35"/>
              </w:rPr>
              <w:t xml:space="preserve">ve measure affect? Please also include </w:t>
            </w:r>
            <w:r w:rsidRPr="00D53500">
              <w:rPr>
                <w:b/>
                <w:color w:val="023D35"/>
              </w:rPr>
              <w:t>any vulnerable groups such as children.</w:t>
            </w:r>
          </w:p>
        </w:tc>
        <w:tc>
          <w:tcPr>
            <w:tcW w:w="6945" w:type="dxa"/>
          </w:tcPr>
          <w:p w14:paraId="283DE7DD" w14:textId="77777777" w:rsidR="00D53500" w:rsidRPr="00BD31FB" w:rsidRDefault="00D53500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1CDA71BF" w14:textId="77777777" w:rsidTr="00534701">
        <w:tc>
          <w:tcPr>
            <w:tcW w:w="3403" w:type="dxa"/>
          </w:tcPr>
          <w:p w14:paraId="4026BF0D" w14:textId="4367A3BC" w:rsidR="00155CA3" w:rsidRPr="00F32545" w:rsidRDefault="00C47973" w:rsidP="009312E0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If the legislative measure relates to the collection of personal data, state where the personal data will be </w:t>
            </w:r>
            <w:r w:rsidR="00DC6248" w:rsidRPr="00F32545">
              <w:rPr>
                <w:b/>
                <w:color w:val="023D35"/>
              </w:rPr>
              <w:t>collected</w:t>
            </w:r>
            <w:r w:rsidR="009312E0">
              <w:rPr>
                <w:b/>
                <w:color w:val="023D35"/>
              </w:rPr>
              <w:t xml:space="preserve"> from</w:t>
            </w:r>
            <w:r w:rsidR="00DC6248" w:rsidRPr="00F32545">
              <w:rPr>
                <w:b/>
                <w:color w:val="023D35"/>
              </w:rPr>
              <w:t>.</w:t>
            </w:r>
            <w:r w:rsidRPr="00F32545">
              <w:rPr>
                <w:b/>
                <w:color w:val="023D35"/>
              </w:rPr>
              <w:t xml:space="preserve">  </w:t>
            </w:r>
          </w:p>
        </w:tc>
        <w:tc>
          <w:tcPr>
            <w:tcW w:w="6945" w:type="dxa"/>
          </w:tcPr>
          <w:p w14:paraId="297C33C2" w14:textId="77777777" w:rsidR="00155CA3" w:rsidRPr="00BD31FB" w:rsidRDefault="00155CA3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23092FEE" w14:textId="77777777" w:rsidTr="00534701">
        <w:tc>
          <w:tcPr>
            <w:tcW w:w="3403" w:type="dxa"/>
          </w:tcPr>
          <w:p w14:paraId="034A5ED1" w14:textId="08FFEB84" w:rsidR="00C47973" w:rsidRPr="00F32545" w:rsidRDefault="00DC6248" w:rsidP="005B4A96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Does the legislative measure </w:t>
            </w:r>
            <w:r w:rsidR="00E25320">
              <w:rPr>
                <w:b/>
                <w:color w:val="023D35"/>
              </w:rPr>
              <w:t>propose</w:t>
            </w:r>
            <w:r w:rsidR="00E25320" w:rsidRPr="00F32545">
              <w:rPr>
                <w:b/>
                <w:color w:val="023D35"/>
              </w:rPr>
              <w:t xml:space="preserve"> </w:t>
            </w:r>
            <w:r w:rsidRPr="00F32545">
              <w:rPr>
                <w:b/>
                <w:color w:val="023D35"/>
              </w:rPr>
              <w:t xml:space="preserve">the sharing of </w:t>
            </w:r>
            <w:r w:rsidR="005B4A96">
              <w:rPr>
                <w:b/>
                <w:color w:val="023D35"/>
              </w:rPr>
              <w:t xml:space="preserve">personal </w:t>
            </w:r>
            <w:r w:rsidRPr="00F32545">
              <w:rPr>
                <w:b/>
                <w:color w:val="023D35"/>
              </w:rPr>
              <w:t>data</w:t>
            </w:r>
            <w:r w:rsidR="00EA799A">
              <w:rPr>
                <w:b/>
                <w:color w:val="023D35"/>
              </w:rPr>
              <w:t xml:space="preserve"> between data controllers</w:t>
            </w:r>
            <w:r w:rsidR="00E25320">
              <w:rPr>
                <w:b/>
                <w:color w:val="023D35"/>
              </w:rPr>
              <w:t xml:space="preserve">? If </w:t>
            </w:r>
            <w:r w:rsidR="00346B0A">
              <w:rPr>
                <w:b/>
                <w:color w:val="023D35"/>
              </w:rPr>
              <w:t>so, please explain</w:t>
            </w:r>
            <w:r w:rsidR="004F5329">
              <w:rPr>
                <w:b/>
                <w:color w:val="023D35"/>
              </w:rPr>
              <w:t>.</w:t>
            </w:r>
            <w:r w:rsidR="00346B0A">
              <w:rPr>
                <w:b/>
                <w:color w:val="023D35"/>
              </w:rPr>
              <w:t xml:space="preserve"> </w:t>
            </w:r>
          </w:p>
        </w:tc>
        <w:tc>
          <w:tcPr>
            <w:tcW w:w="6945" w:type="dxa"/>
          </w:tcPr>
          <w:p w14:paraId="572434C4" w14:textId="77777777" w:rsidR="00C47973" w:rsidRPr="00BD31FB" w:rsidRDefault="00C47973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15AC5459" w14:textId="77777777" w:rsidTr="00534701">
        <w:trPr>
          <w:trHeight w:val="574"/>
        </w:trPr>
        <w:tc>
          <w:tcPr>
            <w:tcW w:w="3403" w:type="dxa"/>
          </w:tcPr>
          <w:p w14:paraId="32807715" w14:textId="77777777" w:rsidR="00C47973" w:rsidRPr="00F32545" w:rsidRDefault="00C47973" w:rsidP="00707E0E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Does the legislative measure propose to restrict the right(s) of data subjects </w:t>
            </w:r>
            <w:r w:rsidR="00DC6248" w:rsidRPr="00F32545">
              <w:rPr>
                <w:b/>
                <w:color w:val="023D35"/>
              </w:rPr>
              <w:t xml:space="preserve">and </w:t>
            </w:r>
            <w:r w:rsidR="00DC6248" w:rsidRPr="00F32545">
              <w:rPr>
                <w:b/>
                <w:color w:val="023D35"/>
              </w:rPr>
              <w:lastRenderedPageBreak/>
              <w:t>obligations of a controller? Please provide details</w:t>
            </w:r>
            <w:r w:rsidR="004F5329">
              <w:rPr>
                <w:b/>
                <w:color w:val="023D35"/>
              </w:rPr>
              <w:t>.</w:t>
            </w:r>
            <w:r w:rsidR="00DC6248" w:rsidRPr="00F32545">
              <w:rPr>
                <w:b/>
                <w:color w:val="023D35"/>
              </w:rPr>
              <w:t xml:space="preserve"> </w:t>
            </w:r>
          </w:p>
        </w:tc>
        <w:tc>
          <w:tcPr>
            <w:tcW w:w="6945" w:type="dxa"/>
          </w:tcPr>
          <w:p w14:paraId="05652E42" w14:textId="77777777" w:rsidR="00C47973" w:rsidRPr="00BD31FB" w:rsidRDefault="00C47973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4B367F2C" w14:textId="77777777" w:rsidTr="00534701">
        <w:tc>
          <w:tcPr>
            <w:tcW w:w="3403" w:type="dxa"/>
          </w:tcPr>
          <w:p w14:paraId="4D2827FB" w14:textId="56F7AA45" w:rsidR="00C47973" w:rsidRPr="00F32545" w:rsidRDefault="005B4A96" w:rsidP="004F5329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 xml:space="preserve">Have </w:t>
            </w:r>
            <w:r w:rsidR="004F5329">
              <w:rPr>
                <w:b/>
                <w:color w:val="023D35"/>
              </w:rPr>
              <w:t xml:space="preserve">any of the processing activities been identified as high risk? </w:t>
            </w:r>
            <w:r w:rsidR="00FE1BCE" w:rsidRPr="00F32545">
              <w:rPr>
                <w:b/>
                <w:color w:val="023D35"/>
              </w:rPr>
              <w:t xml:space="preserve">If so, please explain.  </w:t>
            </w:r>
          </w:p>
        </w:tc>
        <w:tc>
          <w:tcPr>
            <w:tcW w:w="6945" w:type="dxa"/>
          </w:tcPr>
          <w:p w14:paraId="18929A4F" w14:textId="77777777" w:rsidR="00C47973" w:rsidRPr="00BD31FB" w:rsidRDefault="00C47973" w:rsidP="00720CE5">
            <w:pPr>
              <w:spacing w:after="200" w:line="276" w:lineRule="auto"/>
              <w:rPr>
                <w:b/>
                <w:color w:val="003D00"/>
              </w:rPr>
            </w:pPr>
          </w:p>
        </w:tc>
      </w:tr>
      <w:tr w:rsidR="00BD31FB" w:rsidRPr="00BD31FB" w14:paraId="58445897" w14:textId="77777777" w:rsidTr="00534701">
        <w:tc>
          <w:tcPr>
            <w:tcW w:w="3403" w:type="dxa"/>
          </w:tcPr>
          <w:p w14:paraId="04B996DA" w14:textId="0B163B14" w:rsidR="00C47973" w:rsidRPr="00F32545" w:rsidRDefault="00F93E84" w:rsidP="00D466C6">
            <w:pPr>
              <w:rPr>
                <w:b/>
                <w:color w:val="023D35"/>
              </w:rPr>
            </w:pPr>
            <w:r w:rsidRPr="005F69D3">
              <w:rPr>
                <w:b/>
                <w:color w:val="023D35"/>
              </w:rPr>
              <w:t xml:space="preserve">Does the processing involve the systematic monitoring of </w:t>
            </w:r>
            <w:r w:rsidR="00E560CD" w:rsidRPr="005F69D3">
              <w:rPr>
                <w:b/>
                <w:color w:val="023D35"/>
              </w:rPr>
              <w:t>individuals</w:t>
            </w:r>
            <w:r w:rsidR="00D466C6">
              <w:rPr>
                <w:b/>
                <w:color w:val="023D35"/>
              </w:rPr>
              <w:t>,</w:t>
            </w:r>
            <w:r w:rsidR="00534701" w:rsidRPr="005F69D3">
              <w:rPr>
                <w:b/>
                <w:color w:val="023D35"/>
              </w:rPr>
              <w:t xml:space="preserve"> </w:t>
            </w:r>
            <w:r w:rsidRPr="005F69D3">
              <w:rPr>
                <w:b/>
                <w:color w:val="023D35"/>
              </w:rPr>
              <w:t>involve large scale processing</w:t>
            </w:r>
            <w:r w:rsidR="00D66943" w:rsidRPr="005F69D3">
              <w:rPr>
                <w:b/>
                <w:color w:val="023D35"/>
              </w:rPr>
              <w:t xml:space="preserve"> of sensitive personal data or Article 10 data</w:t>
            </w:r>
            <w:r w:rsidRPr="005F69D3">
              <w:rPr>
                <w:b/>
                <w:color w:val="023D35"/>
              </w:rPr>
              <w:t>? Please explain</w:t>
            </w:r>
            <w:r w:rsidR="00D66943" w:rsidRPr="005F69D3">
              <w:rPr>
                <w:b/>
                <w:color w:val="023D35"/>
              </w:rPr>
              <w:t>.</w:t>
            </w:r>
            <w:r w:rsidR="00D66943">
              <w:rPr>
                <w:b/>
                <w:color w:val="023D35"/>
              </w:rPr>
              <w:t xml:space="preserve">  </w:t>
            </w:r>
          </w:p>
        </w:tc>
        <w:tc>
          <w:tcPr>
            <w:tcW w:w="6945" w:type="dxa"/>
          </w:tcPr>
          <w:p w14:paraId="5EDCD0D5" w14:textId="77777777" w:rsidR="00C47973" w:rsidRPr="00BD31FB" w:rsidRDefault="00C47973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63A8BED1" w14:textId="77777777" w:rsidTr="00534701">
        <w:tc>
          <w:tcPr>
            <w:tcW w:w="3403" w:type="dxa"/>
          </w:tcPr>
          <w:p w14:paraId="51077132" w14:textId="77777777" w:rsidR="00F93E84" w:rsidRPr="00F32545" w:rsidRDefault="00F93E84" w:rsidP="00707E0E">
            <w:pPr>
              <w:rPr>
                <w:b/>
                <w:color w:val="023D35"/>
              </w:rPr>
            </w:pPr>
            <w:r w:rsidRPr="00F32545">
              <w:rPr>
                <w:b/>
                <w:color w:val="023D35"/>
              </w:rPr>
              <w:t xml:space="preserve">Are there any current issues of public concern that should be considered? </w:t>
            </w:r>
          </w:p>
        </w:tc>
        <w:tc>
          <w:tcPr>
            <w:tcW w:w="6945" w:type="dxa"/>
          </w:tcPr>
          <w:p w14:paraId="258E6AED" w14:textId="77777777" w:rsidR="00F93E84" w:rsidRPr="00BD31FB" w:rsidRDefault="00F93E84" w:rsidP="00707E0E">
            <w:pPr>
              <w:rPr>
                <w:b/>
                <w:color w:val="003D00"/>
              </w:rPr>
            </w:pPr>
          </w:p>
        </w:tc>
      </w:tr>
      <w:tr w:rsidR="00BD31FB" w:rsidRPr="00BD31FB" w14:paraId="587AA1AA" w14:textId="77777777" w:rsidTr="00534701">
        <w:tc>
          <w:tcPr>
            <w:tcW w:w="3403" w:type="dxa"/>
          </w:tcPr>
          <w:p w14:paraId="5BAD4505" w14:textId="5746F62B" w:rsidR="00F93E84" w:rsidRPr="00F32545" w:rsidRDefault="004F5329" w:rsidP="004F5329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 xml:space="preserve">Is </w:t>
            </w:r>
            <w:r w:rsidR="0005733F" w:rsidRPr="00F32545">
              <w:rPr>
                <w:b/>
                <w:color w:val="023D35"/>
              </w:rPr>
              <w:t xml:space="preserve">a Data Protection Impact Assessment being conducted with respect to the legislative measure? </w:t>
            </w:r>
            <w:r w:rsidR="00A71F70">
              <w:rPr>
                <w:b/>
                <w:color w:val="023D35"/>
              </w:rPr>
              <w:t xml:space="preserve">If not, please explain. </w:t>
            </w:r>
          </w:p>
        </w:tc>
        <w:tc>
          <w:tcPr>
            <w:tcW w:w="6945" w:type="dxa"/>
          </w:tcPr>
          <w:p w14:paraId="213DBCA4" w14:textId="77777777" w:rsidR="00F93E84" w:rsidRPr="00BD31FB" w:rsidRDefault="00F93E84" w:rsidP="00707E0E">
            <w:pPr>
              <w:rPr>
                <w:b/>
                <w:color w:val="003D00"/>
              </w:rPr>
            </w:pPr>
          </w:p>
        </w:tc>
      </w:tr>
      <w:tr w:rsidR="009312E0" w:rsidRPr="00BD31FB" w14:paraId="01B4D379" w14:textId="77777777" w:rsidTr="00534701">
        <w:tc>
          <w:tcPr>
            <w:tcW w:w="3403" w:type="dxa"/>
          </w:tcPr>
          <w:p w14:paraId="51DAB33E" w14:textId="43F8CF71" w:rsidR="009312E0" w:rsidRDefault="009312E0" w:rsidP="00E560CD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Has there been a public consultation with relevant stakeholders</w:t>
            </w:r>
            <w:r w:rsidR="00E560CD">
              <w:rPr>
                <w:b/>
                <w:color w:val="023D35"/>
              </w:rPr>
              <w:t>? If so, please provide details</w:t>
            </w:r>
            <w:r w:rsidR="00A71F70">
              <w:rPr>
                <w:b/>
                <w:color w:val="023D35"/>
              </w:rPr>
              <w:t>.</w:t>
            </w:r>
            <w:r w:rsidR="001B6C5B">
              <w:rPr>
                <w:b/>
                <w:color w:val="023D35"/>
              </w:rPr>
              <w:t xml:space="preserve"> </w:t>
            </w:r>
          </w:p>
        </w:tc>
        <w:tc>
          <w:tcPr>
            <w:tcW w:w="6945" w:type="dxa"/>
          </w:tcPr>
          <w:p w14:paraId="4E1B2059" w14:textId="77777777" w:rsidR="009312E0" w:rsidRPr="00BD31FB" w:rsidRDefault="009312E0" w:rsidP="00707E0E">
            <w:pPr>
              <w:rPr>
                <w:b/>
                <w:color w:val="003D00"/>
              </w:rPr>
            </w:pPr>
          </w:p>
        </w:tc>
      </w:tr>
      <w:tr w:rsidR="004F5329" w:rsidRPr="00BD31FB" w14:paraId="3320226A" w14:textId="77777777" w:rsidTr="00534701">
        <w:tc>
          <w:tcPr>
            <w:tcW w:w="3403" w:type="dxa"/>
          </w:tcPr>
          <w:p w14:paraId="7398D889" w14:textId="77777777" w:rsidR="004F5329" w:rsidRDefault="004F5329" w:rsidP="006E45EB">
            <w:pPr>
              <w:rPr>
                <w:b/>
                <w:color w:val="023D35"/>
              </w:rPr>
            </w:pPr>
            <w:r>
              <w:rPr>
                <w:b/>
                <w:color w:val="023D35"/>
              </w:rPr>
              <w:t>Any other information you wish to bring to the attention of the DPC</w:t>
            </w:r>
            <w:r w:rsidR="006E45EB">
              <w:rPr>
                <w:b/>
                <w:color w:val="023D35"/>
              </w:rPr>
              <w:t>.</w:t>
            </w:r>
            <w:r>
              <w:rPr>
                <w:b/>
                <w:color w:val="023D35"/>
              </w:rPr>
              <w:t xml:space="preserve"> </w:t>
            </w:r>
          </w:p>
        </w:tc>
        <w:tc>
          <w:tcPr>
            <w:tcW w:w="6945" w:type="dxa"/>
          </w:tcPr>
          <w:p w14:paraId="49B8018C" w14:textId="77777777" w:rsidR="004F5329" w:rsidRPr="00BD31FB" w:rsidRDefault="004F5329" w:rsidP="00707E0E">
            <w:pPr>
              <w:rPr>
                <w:b/>
                <w:color w:val="003D00"/>
              </w:rPr>
            </w:pPr>
          </w:p>
        </w:tc>
      </w:tr>
    </w:tbl>
    <w:p w14:paraId="72D50C14" w14:textId="77777777" w:rsidR="00DF6F43" w:rsidRPr="00BD31FB" w:rsidRDefault="00DF6F43" w:rsidP="00707E0E">
      <w:pPr>
        <w:rPr>
          <w:b/>
          <w:color w:val="003D00"/>
        </w:rPr>
      </w:pPr>
    </w:p>
    <w:p w14:paraId="723D57B8" w14:textId="45B76B13" w:rsidR="00DF6F43" w:rsidRPr="00BD31FB" w:rsidRDefault="00DF6F43" w:rsidP="00707E0E">
      <w:pPr>
        <w:rPr>
          <w:b/>
          <w:color w:val="003D00"/>
        </w:rPr>
      </w:pPr>
    </w:p>
    <w:p w14:paraId="365B22CF" w14:textId="28937EF0" w:rsidR="00724AB8" w:rsidRPr="00C07FBE" w:rsidRDefault="001733E2" w:rsidP="00FB13FC">
      <w:pPr>
        <w:shd w:val="clear" w:color="auto" w:fill="FFFFFF"/>
        <w:spacing w:line="23" w:lineRule="atLeast"/>
        <w:rPr>
          <w:rFonts w:eastAsia="Times New Roman" w:cs="Open Sans"/>
          <w:color w:val="111111"/>
          <w:szCs w:val="24"/>
          <w:lang w:eastAsia="en-IE"/>
        </w:rPr>
      </w:pPr>
      <w:r w:rsidRPr="004819DF">
        <w:rPr>
          <w:noProof/>
          <w:color w:val="111111"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40985" wp14:editId="78036E7E">
                <wp:simplePos x="0" y="0"/>
                <wp:positionH relativeFrom="page">
                  <wp:posOffset>248285</wp:posOffset>
                </wp:positionH>
                <wp:positionV relativeFrom="paragraph">
                  <wp:posOffset>133350</wp:posOffset>
                </wp:positionV>
                <wp:extent cx="5158740" cy="10703560"/>
                <wp:effectExtent l="0" t="2467610" r="508000" b="450850"/>
                <wp:wrapNone/>
                <wp:docPr id="4" name="Mo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85529">
                          <a:off x="0" y="0"/>
                          <a:ext cx="5158740" cy="10703560"/>
                        </a:xfrm>
                        <a:prstGeom prst="moon">
                          <a:avLst/>
                        </a:prstGeom>
                        <a:solidFill>
                          <a:srgbClr val="023D35"/>
                        </a:solidFill>
                        <a:ln>
                          <a:solidFill>
                            <a:srgbClr val="023D3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523C4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on 4" o:spid="_x0000_s1026" type="#_x0000_t184" style="position:absolute;margin-left:19.55pt;margin-top:10.5pt;width:406.2pt;height:842.8pt;rotation:-3838740fd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" fillcolor="#023d35" strokecolor="#023d35" strokeweight="2pt">
                <w10:wrap anchorx="page"/>
              </v:shape>
            </w:pict>
          </mc:Fallback>
        </mc:AlternateContent>
      </w:r>
    </w:p>
    <w:sectPr w:rsidR="00724AB8" w:rsidRPr="00C07FBE" w:rsidSect="00B679C2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33CDF" w14:textId="77777777" w:rsidR="007E3E88" w:rsidRDefault="007E3E88" w:rsidP="00B02792">
      <w:pPr>
        <w:spacing w:after="0" w:line="240" w:lineRule="auto"/>
      </w:pPr>
      <w:r>
        <w:separator/>
      </w:r>
    </w:p>
  </w:endnote>
  <w:endnote w:type="continuationSeparator" w:id="0">
    <w:p w14:paraId="4382D186" w14:textId="77777777" w:rsidR="007E3E88" w:rsidRDefault="007E3E88" w:rsidP="00B02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Open Sans"/>
        <w:b/>
        <w:color w:val="003300"/>
      </w:rPr>
      <w:id w:val="-380638212"/>
      <w:docPartObj>
        <w:docPartGallery w:val="Page Numbers (Bottom of Page)"/>
        <w:docPartUnique/>
      </w:docPartObj>
    </w:sdtPr>
    <w:sdtEndPr>
      <w:rPr>
        <w:noProof/>
        <w:color w:val="023D35"/>
      </w:rPr>
    </w:sdtEndPr>
    <w:sdtContent>
      <w:p w14:paraId="579D3E31" w14:textId="5BF50C0E" w:rsidR="005320C1" w:rsidRPr="00335328" w:rsidRDefault="005320C1">
        <w:pPr>
          <w:pStyle w:val="Footer"/>
          <w:jc w:val="right"/>
          <w:rPr>
            <w:rFonts w:cs="Open Sans"/>
            <w:b/>
            <w:color w:val="023D35"/>
          </w:rPr>
        </w:pPr>
        <w:r w:rsidRPr="00335328">
          <w:rPr>
            <w:rFonts w:cs="Open Sans"/>
            <w:b/>
            <w:color w:val="023D35"/>
          </w:rPr>
          <w:fldChar w:fldCharType="begin"/>
        </w:r>
        <w:r w:rsidRPr="00335328">
          <w:rPr>
            <w:rFonts w:cs="Open Sans"/>
            <w:b/>
            <w:color w:val="023D35"/>
          </w:rPr>
          <w:instrText xml:space="preserve"> PAGE   \* MERGEFORMAT </w:instrText>
        </w:r>
        <w:r w:rsidRPr="00335328">
          <w:rPr>
            <w:rFonts w:cs="Open Sans"/>
            <w:b/>
            <w:color w:val="023D35"/>
          </w:rPr>
          <w:fldChar w:fldCharType="separate"/>
        </w:r>
        <w:r w:rsidR="00FC6437">
          <w:rPr>
            <w:rFonts w:cs="Open Sans"/>
            <w:b/>
            <w:noProof/>
            <w:color w:val="023D35"/>
          </w:rPr>
          <w:t>2</w:t>
        </w:r>
        <w:r w:rsidRPr="00335328">
          <w:rPr>
            <w:rFonts w:cs="Open Sans"/>
            <w:b/>
            <w:noProof/>
            <w:color w:val="023D35"/>
          </w:rPr>
          <w:fldChar w:fldCharType="end"/>
        </w:r>
      </w:p>
    </w:sdtContent>
  </w:sdt>
  <w:p w14:paraId="4667C7F9" w14:textId="77777777" w:rsidR="005320C1" w:rsidRDefault="00532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6F98D" w14:textId="77777777" w:rsidR="007E3E88" w:rsidRDefault="007E3E88" w:rsidP="00B02792">
      <w:pPr>
        <w:spacing w:after="0" w:line="240" w:lineRule="auto"/>
      </w:pPr>
      <w:r>
        <w:separator/>
      </w:r>
    </w:p>
  </w:footnote>
  <w:footnote w:type="continuationSeparator" w:id="0">
    <w:p w14:paraId="5A7D057D" w14:textId="77777777" w:rsidR="007E3E88" w:rsidRDefault="007E3E88" w:rsidP="00B02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9988F" w14:textId="34A942A6" w:rsidR="00B679C2" w:rsidRPr="00B679C2" w:rsidRDefault="00B679C2" w:rsidP="00B679C2">
    <w:pPr>
      <w:pStyle w:val="Header"/>
      <w:jc w:val="right"/>
      <w:rPr>
        <w:i/>
      </w:rPr>
    </w:pPr>
    <w:r w:rsidRPr="00B679C2">
      <w:rPr>
        <w:i/>
      </w:rPr>
      <w:t xml:space="preserve">Version Last Updated: </w:t>
    </w:r>
    <w:r w:rsidR="00DA30B1">
      <w:rPr>
        <w:i/>
      </w:rPr>
      <w:t>May</w:t>
    </w:r>
    <w:r w:rsidR="00033B23">
      <w:rPr>
        <w:i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2C29"/>
    <w:multiLevelType w:val="hybridMultilevel"/>
    <w:tmpl w:val="F31AE698"/>
    <w:lvl w:ilvl="0" w:tplc="578CF14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23D35"/>
      </w:rPr>
    </w:lvl>
    <w:lvl w:ilvl="1" w:tplc="EFCCF7AC">
      <w:start w:val="1"/>
      <w:numFmt w:val="lowerLetter"/>
      <w:lvlText w:val="(%2)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50B"/>
    <w:multiLevelType w:val="hybridMultilevel"/>
    <w:tmpl w:val="A0DEEEEC"/>
    <w:lvl w:ilvl="0" w:tplc="7F1CD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3D35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3475"/>
    <w:multiLevelType w:val="multilevel"/>
    <w:tmpl w:val="715E88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17D08"/>
    <w:multiLevelType w:val="multilevel"/>
    <w:tmpl w:val="D3E80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C478A"/>
    <w:multiLevelType w:val="hybridMultilevel"/>
    <w:tmpl w:val="9760E5A0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7962E5"/>
    <w:multiLevelType w:val="multilevel"/>
    <w:tmpl w:val="806E8F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E7A95"/>
    <w:multiLevelType w:val="multilevel"/>
    <w:tmpl w:val="DFAA05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27564"/>
    <w:multiLevelType w:val="multilevel"/>
    <w:tmpl w:val="ACA00A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15A28"/>
    <w:multiLevelType w:val="multilevel"/>
    <w:tmpl w:val="1A8A77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57209"/>
    <w:multiLevelType w:val="multilevel"/>
    <w:tmpl w:val="01BE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C4E6C"/>
    <w:multiLevelType w:val="multilevel"/>
    <w:tmpl w:val="B80A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42"/>
    <w:rsid w:val="00001283"/>
    <w:rsid w:val="0000352E"/>
    <w:rsid w:val="00003648"/>
    <w:rsid w:val="00007515"/>
    <w:rsid w:val="00012491"/>
    <w:rsid w:val="00020621"/>
    <w:rsid w:val="00022706"/>
    <w:rsid w:val="00022BDB"/>
    <w:rsid w:val="000240D4"/>
    <w:rsid w:val="00026B1A"/>
    <w:rsid w:val="00030AEB"/>
    <w:rsid w:val="00032549"/>
    <w:rsid w:val="00033B23"/>
    <w:rsid w:val="00033EEA"/>
    <w:rsid w:val="0003414F"/>
    <w:rsid w:val="000372F6"/>
    <w:rsid w:val="000444DC"/>
    <w:rsid w:val="00047A63"/>
    <w:rsid w:val="0005461B"/>
    <w:rsid w:val="00055552"/>
    <w:rsid w:val="0005733F"/>
    <w:rsid w:val="00062EA3"/>
    <w:rsid w:val="000654BB"/>
    <w:rsid w:val="0007094F"/>
    <w:rsid w:val="00081E32"/>
    <w:rsid w:val="0008399E"/>
    <w:rsid w:val="0008425A"/>
    <w:rsid w:val="0008457E"/>
    <w:rsid w:val="00087303"/>
    <w:rsid w:val="00090857"/>
    <w:rsid w:val="0009516F"/>
    <w:rsid w:val="000A072F"/>
    <w:rsid w:val="000A0C20"/>
    <w:rsid w:val="000B20AD"/>
    <w:rsid w:val="000B33DD"/>
    <w:rsid w:val="000C73D7"/>
    <w:rsid w:val="000D3D03"/>
    <w:rsid w:val="000D7DF6"/>
    <w:rsid w:val="000E5975"/>
    <w:rsid w:val="000F50E8"/>
    <w:rsid w:val="000F6296"/>
    <w:rsid w:val="001013C8"/>
    <w:rsid w:val="00102BB0"/>
    <w:rsid w:val="00103FBA"/>
    <w:rsid w:val="0010570A"/>
    <w:rsid w:val="0011227A"/>
    <w:rsid w:val="00115F2C"/>
    <w:rsid w:val="00116525"/>
    <w:rsid w:val="001178FF"/>
    <w:rsid w:val="0012232F"/>
    <w:rsid w:val="00125C1F"/>
    <w:rsid w:val="001279CB"/>
    <w:rsid w:val="001279D2"/>
    <w:rsid w:val="00130061"/>
    <w:rsid w:val="00130259"/>
    <w:rsid w:val="00133DFE"/>
    <w:rsid w:val="00134212"/>
    <w:rsid w:val="001459FB"/>
    <w:rsid w:val="00147319"/>
    <w:rsid w:val="00155CA3"/>
    <w:rsid w:val="0015710A"/>
    <w:rsid w:val="00171A82"/>
    <w:rsid w:val="00172663"/>
    <w:rsid w:val="001733E2"/>
    <w:rsid w:val="00176BD9"/>
    <w:rsid w:val="00182169"/>
    <w:rsid w:val="00191381"/>
    <w:rsid w:val="001A6112"/>
    <w:rsid w:val="001B07BC"/>
    <w:rsid w:val="001B0E55"/>
    <w:rsid w:val="001B3902"/>
    <w:rsid w:val="001B6C5B"/>
    <w:rsid w:val="001C3A22"/>
    <w:rsid w:val="001C3E3E"/>
    <w:rsid w:val="001C53FC"/>
    <w:rsid w:val="001C6E08"/>
    <w:rsid w:val="001D17E5"/>
    <w:rsid w:val="001D2B83"/>
    <w:rsid w:val="001D7AAE"/>
    <w:rsid w:val="001E03FB"/>
    <w:rsid w:val="001E5C6D"/>
    <w:rsid w:val="001F54F5"/>
    <w:rsid w:val="001F7EB7"/>
    <w:rsid w:val="00210E05"/>
    <w:rsid w:val="00211E6D"/>
    <w:rsid w:val="00217050"/>
    <w:rsid w:val="00225FDD"/>
    <w:rsid w:val="00234AA0"/>
    <w:rsid w:val="00237099"/>
    <w:rsid w:val="00240A4E"/>
    <w:rsid w:val="00243259"/>
    <w:rsid w:val="0024431D"/>
    <w:rsid w:val="00246CD4"/>
    <w:rsid w:val="002502CD"/>
    <w:rsid w:val="002525ED"/>
    <w:rsid w:val="002567E4"/>
    <w:rsid w:val="002569F5"/>
    <w:rsid w:val="00256A5A"/>
    <w:rsid w:val="00257F20"/>
    <w:rsid w:val="00262B21"/>
    <w:rsid w:val="00281121"/>
    <w:rsid w:val="002912E3"/>
    <w:rsid w:val="00293685"/>
    <w:rsid w:val="0029600E"/>
    <w:rsid w:val="002A1D98"/>
    <w:rsid w:val="002B39E0"/>
    <w:rsid w:val="002B72C1"/>
    <w:rsid w:val="002B7849"/>
    <w:rsid w:val="002C4AD0"/>
    <w:rsid w:val="002D0C8E"/>
    <w:rsid w:val="002D1838"/>
    <w:rsid w:val="002E790C"/>
    <w:rsid w:val="002F0AAE"/>
    <w:rsid w:val="002F2024"/>
    <w:rsid w:val="00302486"/>
    <w:rsid w:val="00304E6D"/>
    <w:rsid w:val="00315A4C"/>
    <w:rsid w:val="003168EE"/>
    <w:rsid w:val="003251B1"/>
    <w:rsid w:val="0032525C"/>
    <w:rsid w:val="0032756E"/>
    <w:rsid w:val="00327918"/>
    <w:rsid w:val="00335328"/>
    <w:rsid w:val="003410DB"/>
    <w:rsid w:val="00342482"/>
    <w:rsid w:val="00346B0A"/>
    <w:rsid w:val="0035133C"/>
    <w:rsid w:val="00356970"/>
    <w:rsid w:val="00361E3A"/>
    <w:rsid w:val="00363077"/>
    <w:rsid w:val="00363241"/>
    <w:rsid w:val="00370260"/>
    <w:rsid w:val="00370D68"/>
    <w:rsid w:val="00371659"/>
    <w:rsid w:val="00371A67"/>
    <w:rsid w:val="00372E31"/>
    <w:rsid w:val="003734C5"/>
    <w:rsid w:val="00376A02"/>
    <w:rsid w:val="0039017E"/>
    <w:rsid w:val="00391BEF"/>
    <w:rsid w:val="00391D2C"/>
    <w:rsid w:val="003937C1"/>
    <w:rsid w:val="003A2274"/>
    <w:rsid w:val="003B5E4D"/>
    <w:rsid w:val="003C4B83"/>
    <w:rsid w:val="003D1779"/>
    <w:rsid w:val="003D1B79"/>
    <w:rsid w:val="003D40F1"/>
    <w:rsid w:val="003E2A31"/>
    <w:rsid w:val="003E4F2E"/>
    <w:rsid w:val="003E753D"/>
    <w:rsid w:val="003F2FC0"/>
    <w:rsid w:val="003F7D26"/>
    <w:rsid w:val="0040010C"/>
    <w:rsid w:val="004034E3"/>
    <w:rsid w:val="00405632"/>
    <w:rsid w:val="00407204"/>
    <w:rsid w:val="00411CEB"/>
    <w:rsid w:val="0041287B"/>
    <w:rsid w:val="0041588F"/>
    <w:rsid w:val="00416415"/>
    <w:rsid w:val="00416F90"/>
    <w:rsid w:val="00453A19"/>
    <w:rsid w:val="00454557"/>
    <w:rsid w:val="00454E6E"/>
    <w:rsid w:val="004556DF"/>
    <w:rsid w:val="004626EA"/>
    <w:rsid w:val="00464172"/>
    <w:rsid w:val="004655BE"/>
    <w:rsid w:val="004819DF"/>
    <w:rsid w:val="00487688"/>
    <w:rsid w:val="00487B41"/>
    <w:rsid w:val="00495DE8"/>
    <w:rsid w:val="004A13A6"/>
    <w:rsid w:val="004A39B3"/>
    <w:rsid w:val="004B2E97"/>
    <w:rsid w:val="004B76AA"/>
    <w:rsid w:val="004C12C8"/>
    <w:rsid w:val="004C5CCE"/>
    <w:rsid w:val="004C7753"/>
    <w:rsid w:val="004D012C"/>
    <w:rsid w:val="004D35BF"/>
    <w:rsid w:val="004E32CA"/>
    <w:rsid w:val="004E7542"/>
    <w:rsid w:val="004F05FA"/>
    <w:rsid w:val="004F5329"/>
    <w:rsid w:val="004F757C"/>
    <w:rsid w:val="005033AB"/>
    <w:rsid w:val="00513C78"/>
    <w:rsid w:val="00521F39"/>
    <w:rsid w:val="00524ED5"/>
    <w:rsid w:val="005265B1"/>
    <w:rsid w:val="00530E50"/>
    <w:rsid w:val="005320C1"/>
    <w:rsid w:val="00534701"/>
    <w:rsid w:val="00541E5E"/>
    <w:rsid w:val="00542B87"/>
    <w:rsid w:val="00543672"/>
    <w:rsid w:val="00547F9F"/>
    <w:rsid w:val="00551147"/>
    <w:rsid w:val="0055209A"/>
    <w:rsid w:val="00554FD1"/>
    <w:rsid w:val="00557177"/>
    <w:rsid w:val="00571A16"/>
    <w:rsid w:val="00576E72"/>
    <w:rsid w:val="00577276"/>
    <w:rsid w:val="0058384D"/>
    <w:rsid w:val="005A2D0B"/>
    <w:rsid w:val="005A33C3"/>
    <w:rsid w:val="005B3AB8"/>
    <w:rsid w:val="005B4A96"/>
    <w:rsid w:val="005B4EA3"/>
    <w:rsid w:val="005B5D9D"/>
    <w:rsid w:val="005C2E3A"/>
    <w:rsid w:val="005D3707"/>
    <w:rsid w:val="005D3952"/>
    <w:rsid w:val="005D4668"/>
    <w:rsid w:val="005D6FBF"/>
    <w:rsid w:val="005D73B2"/>
    <w:rsid w:val="005E0CBF"/>
    <w:rsid w:val="005E698A"/>
    <w:rsid w:val="005F3989"/>
    <w:rsid w:val="005F69D3"/>
    <w:rsid w:val="006016E6"/>
    <w:rsid w:val="006053EB"/>
    <w:rsid w:val="00611317"/>
    <w:rsid w:val="00611648"/>
    <w:rsid w:val="00613568"/>
    <w:rsid w:val="00614B12"/>
    <w:rsid w:val="00614C2C"/>
    <w:rsid w:val="00614EF3"/>
    <w:rsid w:val="00615605"/>
    <w:rsid w:val="00620D2A"/>
    <w:rsid w:val="006238B4"/>
    <w:rsid w:val="00642FC4"/>
    <w:rsid w:val="006430F1"/>
    <w:rsid w:val="00643912"/>
    <w:rsid w:val="006449D2"/>
    <w:rsid w:val="006529D6"/>
    <w:rsid w:val="00655CA8"/>
    <w:rsid w:val="00656A77"/>
    <w:rsid w:val="00666B97"/>
    <w:rsid w:val="00670A62"/>
    <w:rsid w:val="00673350"/>
    <w:rsid w:val="00674BF9"/>
    <w:rsid w:val="006801A0"/>
    <w:rsid w:val="00686BF6"/>
    <w:rsid w:val="0068745C"/>
    <w:rsid w:val="00687E18"/>
    <w:rsid w:val="00691E58"/>
    <w:rsid w:val="00693B29"/>
    <w:rsid w:val="00695F33"/>
    <w:rsid w:val="006A2BA8"/>
    <w:rsid w:val="006A5AF7"/>
    <w:rsid w:val="006A6DFC"/>
    <w:rsid w:val="006B4CBB"/>
    <w:rsid w:val="006C39BA"/>
    <w:rsid w:val="006D21D1"/>
    <w:rsid w:val="006D4F32"/>
    <w:rsid w:val="006E0493"/>
    <w:rsid w:val="006E45EB"/>
    <w:rsid w:val="006F1A98"/>
    <w:rsid w:val="006F409F"/>
    <w:rsid w:val="006F6060"/>
    <w:rsid w:val="00700AFF"/>
    <w:rsid w:val="00701CCC"/>
    <w:rsid w:val="00701EA2"/>
    <w:rsid w:val="0070700D"/>
    <w:rsid w:val="00707E0E"/>
    <w:rsid w:val="007171F0"/>
    <w:rsid w:val="00720CE5"/>
    <w:rsid w:val="00724AB8"/>
    <w:rsid w:val="0072676A"/>
    <w:rsid w:val="00726EC7"/>
    <w:rsid w:val="00727D92"/>
    <w:rsid w:val="007333D3"/>
    <w:rsid w:val="00741C34"/>
    <w:rsid w:val="007425D5"/>
    <w:rsid w:val="00747175"/>
    <w:rsid w:val="007472F0"/>
    <w:rsid w:val="00750202"/>
    <w:rsid w:val="0075106A"/>
    <w:rsid w:val="00762D5A"/>
    <w:rsid w:val="0076415C"/>
    <w:rsid w:val="00777714"/>
    <w:rsid w:val="00777CAE"/>
    <w:rsid w:val="007875A6"/>
    <w:rsid w:val="007A0CA0"/>
    <w:rsid w:val="007A377B"/>
    <w:rsid w:val="007A4F32"/>
    <w:rsid w:val="007B02AC"/>
    <w:rsid w:val="007B060A"/>
    <w:rsid w:val="007C04CC"/>
    <w:rsid w:val="007D6CA5"/>
    <w:rsid w:val="007E3E88"/>
    <w:rsid w:val="007E5D2F"/>
    <w:rsid w:val="007E794C"/>
    <w:rsid w:val="007F5AAB"/>
    <w:rsid w:val="008052CC"/>
    <w:rsid w:val="0080798A"/>
    <w:rsid w:val="00812866"/>
    <w:rsid w:val="008424E4"/>
    <w:rsid w:val="0084407A"/>
    <w:rsid w:val="00850567"/>
    <w:rsid w:val="0085145B"/>
    <w:rsid w:val="00857D28"/>
    <w:rsid w:val="00860C86"/>
    <w:rsid w:val="0086475A"/>
    <w:rsid w:val="008648F5"/>
    <w:rsid w:val="00864BB4"/>
    <w:rsid w:val="008656AC"/>
    <w:rsid w:val="00866AC1"/>
    <w:rsid w:val="00866E0C"/>
    <w:rsid w:val="008700B7"/>
    <w:rsid w:val="0089422E"/>
    <w:rsid w:val="00895D8A"/>
    <w:rsid w:val="008965A9"/>
    <w:rsid w:val="008A4EB8"/>
    <w:rsid w:val="008A5675"/>
    <w:rsid w:val="008A6416"/>
    <w:rsid w:val="008B170E"/>
    <w:rsid w:val="008B6CAF"/>
    <w:rsid w:val="008C1C76"/>
    <w:rsid w:val="008C4624"/>
    <w:rsid w:val="008D22C4"/>
    <w:rsid w:val="008D6AFB"/>
    <w:rsid w:val="008D7F3F"/>
    <w:rsid w:val="008E5EF8"/>
    <w:rsid w:val="008F22EA"/>
    <w:rsid w:val="008F582E"/>
    <w:rsid w:val="00900864"/>
    <w:rsid w:val="009024B6"/>
    <w:rsid w:val="00910921"/>
    <w:rsid w:val="00910960"/>
    <w:rsid w:val="00913DC7"/>
    <w:rsid w:val="009208CF"/>
    <w:rsid w:val="00920FB8"/>
    <w:rsid w:val="009247CC"/>
    <w:rsid w:val="00924FA1"/>
    <w:rsid w:val="009312E0"/>
    <w:rsid w:val="00933E3A"/>
    <w:rsid w:val="0093671C"/>
    <w:rsid w:val="00936B1B"/>
    <w:rsid w:val="00937588"/>
    <w:rsid w:val="00937CAC"/>
    <w:rsid w:val="00947C23"/>
    <w:rsid w:val="009528EC"/>
    <w:rsid w:val="00954D28"/>
    <w:rsid w:val="00957B4B"/>
    <w:rsid w:val="00960366"/>
    <w:rsid w:val="009618DF"/>
    <w:rsid w:val="009620DC"/>
    <w:rsid w:val="00963793"/>
    <w:rsid w:val="00971B92"/>
    <w:rsid w:val="00972A1B"/>
    <w:rsid w:val="009754CB"/>
    <w:rsid w:val="00975F59"/>
    <w:rsid w:val="00975FA1"/>
    <w:rsid w:val="0097693E"/>
    <w:rsid w:val="00977913"/>
    <w:rsid w:val="00977BBA"/>
    <w:rsid w:val="00981877"/>
    <w:rsid w:val="009846AE"/>
    <w:rsid w:val="00986908"/>
    <w:rsid w:val="009906BF"/>
    <w:rsid w:val="009B3603"/>
    <w:rsid w:val="009B5510"/>
    <w:rsid w:val="009B6C27"/>
    <w:rsid w:val="009C30E4"/>
    <w:rsid w:val="009D6967"/>
    <w:rsid w:val="009D6BDB"/>
    <w:rsid w:val="009E7C56"/>
    <w:rsid w:val="00A027E2"/>
    <w:rsid w:val="00A3076E"/>
    <w:rsid w:val="00A40896"/>
    <w:rsid w:val="00A4109D"/>
    <w:rsid w:val="00A41736"/>
    <w:rsid w:val="00A479FA"/>
    <w:rsid w:val="00A5085F"/>
    <w:rsid w:val="00A67955"/>
    <w:rsid w:val="00A71F70"/>
    <w:rsid w:val="00A729BC"/>
    <w:rsid w:val="00A735F6"/>
    <w:rsid w:val="00A744DD"/>
    <w:rsid w:val="00A806B4"/>
    <w:rsid w:val="00A82D61"/>
    <w:rsid w:val="00A83B9C"/>
    <w:rsid w:val="00A83DC8"/>
    <w:rsid w:val="00A8462B"/>
    <w:rsid w:val="00A84F95"/>
    <w:rsid w:val="00A87936"/>
    <w:rsid w:val="00A900D5"/>
    <w:rsid w:val="00A95207"/>
    <w:rsid w:val="00A974CB"/>
    <w:rsid w:val="00A978BB"/>
    <w:rsid w:val="00AA1065"/>
    <w:rsid w:val="00AB4189"/>
    <w:rsid w:val="00AB73AF"/>
    <w:rsid w:val="00AC3846"/>
    <w:rsid w:val="00AC4574"/>
    <w:rsid w:val="00AD1DD0"/>
    <w:rsid w:val="00AD32A8"/>
    <w:rsid w:val="00AF7603"/>
    <w:rsid w:val="00B02792"/>
    <w:rsid w:val="00B131CF"/>
    <w:rsid w:val="00B14A51"/>
    <w:rsid w:val="00B14CA3"/>
    <w:rsid w:val="00B17E3E"/>
    <w:rsid w:val="00B23378"/>
    <w:rsid w:val="00B2673F"/>
    <w:rsid w:val="00B27F2A"/>
    <w:rsid w:val="00B50468"/>
    <w:rsid w:val="00B577BA"/>
    <w:rsid w:val="00B679C2"/>
    <w:rsid w:val="00B736B2"/>
    <w:rsid w:val="00B84A6C"/>
    <w:rsid w:val="00B87D43"/>
    <w:rsid w:val="00B938A0"/>
    <w:rsid w:val="00B971FE"/>
    <w:rsid w:val="00BA2F37"/>
    <w:rsid w:val="00BA5AC9"/>
    <w:rsid w:val="00BB64FC"/>
    <w:rsid w:val="00BC6EF5"/>
    <w:rsid w:val="00BC7D81"/>
    <w:rsid w:val="00BD015C"/>
    <w:rsid w:val="00BD0A6B"/>
    <w:rsid w:val="00BD128B"/>
    <w:rsid w:val="00BD280E"/>
    <w:rsid w:val="00BD2E00"/>
    <w:rsid w:val="00BD31FB"/>
    <w:rsid w:val="00BD7158"/>
    <w:rsid w:val="00BE5D1E"/>
    <w:rsid w:val="00BF24EE"/>
    <w:rsid w:val="00BF400E"/>
    <w:rsid w:val="00BF5B5A"/>
    <w:rsid w:val="00BF5F99"/>
    <w:rsid w:val="00C04004"/>
    <w:rsid w:val="00C0403B"/>
    <w:rsid w:val="00C05ECD"/>
    <w:rsid w:val="00C07FBE"/>
    <w:rsid w:val="00C10DA2"/>
    <w:rsid w:val="00C20CC0"/>
    <w:rsid w:val="00C2349E"/>
    <w:rsid w:val="00C26D1A"/>
    <w:rsid w:val="00C36FD5"/>
    <w:rsid w:val="00C40AF6"/>
    <w:rsid w:val="00C45439"/>
    <w:rsid w:val="00C47973"/>
    <w:rsid w:val="00C530F8"/>
    <w:rsid w:val="00C66FE6"/>
    <w:rsid w:val="00C673DE"/>
    <w:rsid w:val="00C727F8"/>
    <w:rsid w:val="00C8415F"/>
    <w:rsid w:val="00C87AED"/>
    <w:rsid w:val="00C9388B"/>
    <w:rsid w:val="00C94EBA"/>
    <w:rsid w:val="00C9551C"/>
    <w:rsid w:val="00C95DAA"/>
    <w:rsid w:val="00CA0D13"/>
    <w:rsid w:val="00CA227A"/>
    <w:rsid w:val="00CA33D8"/>
    <w:rsid w:val="00CA3590"/>
    <w:rsid w:val="00CA7446"/>
    <w:rsid w:val="00CA79E2"/>
    <w:rsid w:val="00CB45B9"/>
    <w:rsid w:val="00CC0CE9"/>
    <w:rsid w:val="00CC2468"/>
    <w:rsid w:val="00CC369D"/>
    <w:rsid w:val="00CC5C0F"/>
    <w:rsid w:val="00CC6FEA"/>
    <w:rsid w:val="00CD5859"/>
    <w:rsid w:val="00CE65B7"/>
    <w:rsid w:val="00D07455"/>
    <w:rsid w:val="00D10E88"/>
    <w:rsid w:val="00D12A06"/>
    <w:rsid w:val="00D12DF2"/>
    <w:rsid w:val="00D17DAB"/>
    <w:rsid w:val="00D21C88"/>
    <w:rsid w:val="00D220A4"/>
    <w:rsid w:val="00D26F5D"/>
    <w:rsid w:val="00D321B6"/>
    <w:rsid w:val="00D36DD9"/>
    <w:rsid w:val="00D4482D"/>
    <w:rsid w:val="00D46519"/>
    <w:rsid w:val="00D466C6"/>
    <w:rsid w:val="00D52149"/>
    <w:rsid w:val="00D53500"/>
    <w:rsid w:val="00D620C9"/>
    <w:rsid w:val="00D6328D"/>
    <w:rsid w:val="00D655C3"/>
    <w:rsid w:val="00D66943"/>
    <w:rsid w:val="00D67698"/>
    <w:rsid w:val="00D706A0"/>
    <w:rsid w:val="00D73D27"/>
    <w:rsid w:val="00D76424"/>
    <w:rsid w:val="00D776EC"/>
    <w:rsid w:val="00D85B4E"/>
    <w:rsid w:val="00D9300B"/>
    <w:rsid w:val="00D93118"/>
    <w:rsid w:val="00D940EA"/>
    <w:rsid w:val="00D94F79"/>
    <w:rsid w:val="00DA30B1"/>
    <w:rsid w:val="00DA31A4"/>
    <w:rsid w:val="00DA5851"/>
    <w:rsid w:val="00DA5E6E"/>
    <w:rsid w:val="00DA6546"/>
    <w:rsid w:val="00DB1239"/>
    <w:rsid w:val="00DB2301"/>
    <w:rsid w:val="00DB3687"/>
    <w:rsid w:val="00DB59C0"/>
    <w:rsid w:val="00DB59CF"/>
    <w:rsid w:val="00DC5168"/>
    <w:rsid w:val="00DC6248"/>
    <w:rsid w:val="00DC7164"/>
    <w:rsid w:val="00DD7BA2"/>
    <w:rsid w:val="00DE1BAC"/>
    <w:rsid w:val="00DF1B41"/>
    <w:rsid w:val="00DF1FCF"/>
    <w:rsid w:val="00DF48CC"/>
    <w:rsid w:val="00DF6F43"/>
    <w:rsid w:val="00E00783"/>
    <w:rsid w:val="00E038D9"/>
    <w:rsid w:val="00E03D62"/>
    <w:rsid w:val="00E043DE"/>
    <w:rsid w:val="00E06D34"/>
    <w:rsid w:val="00E1382C"/>
    <w:rsid w:val="00E2260E"/>
    <w:rsid w:val="00E23DC0"/>
    <w:rsid w:val="00E25320"/>
    <w:rsid w:val="00E32FFE"/>
    <w:rsid w:val="00E349A8"/>
    <w:rsid w:val="00E3699E"/>
    <w:rsid w:val="00E4407E"/>
    <w:rsid w:val="00E560CD"/>
    <w:rsid w:val="00E5610B"/>
    <w:rsid w:val="00E66629"/>
    <w:rsid w:val="00E72227"/>
    <w:rsid w:val="00E76DFD"/>
    <w:rsid w:val="00E81742"/>
    <w:rsid w:val="00E82B14"/>
    <w:rsid w:val="00E851E7"/>
    <w:rsid w:val="00E85E8A"/>
    <w:rsid w:val="00E97641"/>
    <w:rsid w:val="00EA3204"/>
    <w:rsid w:val="00EA3B95"/>
    <w:rsid w:val="00EA451A"/>
    <w:rsid w:val="00EA799A"/>
    <w:rsid w:val="00EB046B"/>
    <w:rsid w:val="00EC31CD"/>
    <w:rsid w:val="00ED38AA"/>
    <w:rsid w:val="00EE219E"/>
    <w:rsid w:val="00EF02EC"/>
    <w:rsid w:val="00EF162C"/>
    <w:rsid w:val="00EF41C1"/>
    <w:rsid w:val="00EF4A23"/>
    <w:rsid w:val="00F05560"/>
    <w:rsid w:val="00F10580"/>
    <w:rsid w:val="00F14691"/>
    <w:rsid w:val="00F14DE6"/>
    <w:rsid w:val="00F227A7"/>
    <w:rsid w:val="00F26706"/>
    <w:rsid w:val="00F269DD"/>
    <w:rsid w:val="00F32545"/>
    <w:rsid w:val="00F35549"/>
    <w:rsid w:val="00F435DB"/>
    <w:rsid w:val="00F43B55"/>
    <w:rsid w:val="00F507E0"/>
    <w:rsid w:val="00F5169A"/>
    <w:rsid w:val="00F71879"/>
    <w:rsid w:val="00F74845"/>
    <w:rsid w:val="00F754E0"/>
    <w:rsid w:val="00F87B7F"/>
    <w:rsid w:val="00F93E84"/>
    <w:rsid w:val="00F96B5B"/>
    <w:rsid w:val="00FA1066"/>
    <w:rsid w:val="00FA5F60"/>
    <w:rsid w:val="00FB13FC"/>
    <w:rsid w:val="00FB37C8"/>
    <w:rsid w:val="00FB4027"/>
    <w:rsid w:val="00FB486A"/>
    <w:rsid w:val="00FB6776"/>
    <w:rsid w:val="00FB76B1"/>
    <w:rsid w:val="00FC03D5"/>
    <w:rsid w:val="00FC0B41"/>
    <w:rsid w:val="00FC0C03"/>
    <w:rsid w:val="00FC1D31"/>
    <w:rsid w:val="00FC5034"/>
    <w:rsid w:val="00FC57A5"/>
    <w:rsid w:val="00FC6225"/>
    <w:rsid w:val="00FC62F2"/>
    <w:rsid w:val="00FC6437"/>
    <w:rsid w:val="00FD0BAE"/>
    <w:rsid w:val="00FD1A72"/>
    <w:rsid w:val="00FD2FA4"/>
    <w:rsid w:val="00FD4EBC"/>
    <w:rsid w:val="00FD6931"/>
    <w:rsid w:val="00FE0A7E"/>
    <w:rsid w:val="00FE1BCE"/>
    <w:rsid w:val="00FE1CDD"/>
    <w:rsid w:val="00FF22F3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BB3F"/>
  <w15:chartTrackingRefBased/>
  <w15:docId w15:val="{8051CBE4-A8E0-4F85-94C5-EE482C5B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77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7CAE"/>
    <w:pPr>
      <w:outlineLvl w:val="0"/>
    </w:pPr>
    <w:rPr>
      <w:rFonts w:cs="Open Sans"/>
      <w:b/>
      <w:color w:val="023D35"/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77CAE"/>
    <w:pPr>
      <w:outlineLvl w:val="1"/>
    </w:pPr>
    <w:rPr>
      <w:rFonts w:cs="Open Sans"/>
      <w:b/>
      <w:i/>
      <w:color w:val="023D35"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81877"/>
    <w:pPr>
      <w:keepNext/>
      <w:keepLines/>
      <w:spacing w:before="40" w:after="0"/>
      <w:outlineLvl w:val="2"/>
    </w:pPr>
    <w:rPr>
      <w:rFonts w:eastAsiaTheme="majorEastAsia" w:cstheme="majorBidi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75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279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27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7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279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6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036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77CAE"/>
    <w:rPr>
      <w:rFonts w:ascii="Open Sans" w:hAnsi="Open Sans" w:cs="Open Sans"/>
      <w:b/>
      <w:i/>
      <w:color w:val="023D35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7CAE"/>
    <w:rPr>
      <w:rFonts w:ascii="Open Sans" w:hAnsi="Open Sans" w:cs="Open Sans"/>
      <w:b/>
      <w:color w:val="023D35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0B41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0B4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0B41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53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0C1"/>
  </w:style>
  <w:style w:type="paragraph" w:styleId="Footer">
    <w:name w:val="footer"/>
    <w:basedOn w:val="Normal"/>
    <w:link w:val="FooterChar"/>
    <w:uiPriority w:val="99"/>
    <w:unhideWhenUsed/>
    <w:rsid w:val="0053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0C1"/>
  </w:style>
  <w:style w:type="table" w:styleId="TableGrid">
    <w:name w:val="Table Grid"/>
    <w:basedOn w:val="TableNormal"/>
    <w:uiPriority w:val="59"/>
    <w:rsid w:val="004C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A31A4"/>
    <w:rPr>
      <w:b/>
      <w:bCs/>
    </w:rPr>
  </w:style>
  <w:style w:type="paragraph" w:styleId="NormalWeb">
    <w:name w:val="Normal (Web)"/>
    <w:basedOn w:val="Normal"/>
    <w:uiPriority w:val="99"/>
    <w:unhideWhenUsed/>
    <w:rsid w:val="00DA31A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Title">
    <w:name w:val="Title"/>
    <w:basedOn w:val="Normal"/>
    <w:next w:val="Normal"/>
    <w:link w:val="TitleChar"/>
    <w:uiPriority w:val="10"/>
    <w:qFormat/>
    <w:rsid w:val="004C5C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0C73D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81877"/>
    <w:rPr>
      <w:rFonts w:ascii="Open Sans" w:eastAsiaTheme="majorEastAsia" w:hAnsi="Open Sans" w:cstheme="majorBidi"/>
      <w:i/>
      <w:sz w:val="24"/>
      <w:szCs w:val="24"/>
    </w:rPr>
  </w:style>
  <w:style w:type="paragraph" w:styleId="NoSpacing">
    <w:name w:val="No Spacing"/>
    <w:autoRedefine/>
    <w:uiPriority w:val="1"/>
    <w:qFormat/>
    <w:rsid w:val="00981877"/>
    <w:pPr>
      <w:spacing w:after="0" w:line="240" w:lineRule="auto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20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90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7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7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0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1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6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7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0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6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33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28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3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81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72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77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68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17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07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51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05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469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11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00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848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265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5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2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2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6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7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4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6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13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694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7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2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99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57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5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1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8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3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4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85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76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99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6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9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9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3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2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4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6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8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78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7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ltation@dataprotection.ie" TargetMode="External"/></Relationships>
</file>

<file path=word/theme/theme1.xml><?xml version="1.0" encoding="utf-8"?>
<a:theme xmlns:a="http://schemas.openxmlformats.org/drawingml/2006/main" name="Office Theme">
  <a:themeElements>
    <a:clrScheme name="Custom 2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9713-4A0C-4515-B375-536061D5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&amp; Equality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murphydax</dc:creator>
  <cp:keywords/>
  <dc:description/>
  <cp:lastModifiedBy>Nicola E. Kirwan</cp:lastModifiedBy>
  <cp:revision>2</cp:revision>
  <cp:lastPrinted>2021-06-02T13:04:00Z</cp:lastPrinted>
  <dcterms:created xsi:type="dcterms:W3CDTF">2021-06-03T10:51:00Z</dcterms:created>
  <dcterms:modified xsi:type="dcterms:W3CDTF">2021-06-03T10:51:00Z</dcterms:modified>
</cp:coreProperties>
</file>